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630A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604A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89762844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70DE209" w14:textId="77777777" w:rsidTr="001F6856">
        <w:trPr>
          <w:trHeight w:val="788"/>
        </w:trPr>
        <w:tc>
          <w:tcPr>
            <w:tcW w:w="9867" w:type="dxa"/>
            <w:hideMark/>
          </w:tcPr>
          <w:p w14:paraId="3C4B319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BBAC46A" w14:textId="2B2BE75F" w:rsidR="001F6856" w:rsidRDefault="00115AF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A860D20" wp14:editId="77203F5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047013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AA550B5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2315F6A3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CA39E9D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4C08A6E1" w14:textId="77777777" w:rsidR="001125E3" w:rsidRDefault="00BC2DE3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2F6E846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39736F" w14:textId="77777777" w:rsidR="00D07F9F" w:rsidRDefault="0087189F" w:rsidP="00D07F9F">
      <w:pPr>
        <w:jc w:val="center"/>
        <w:rPr>
          <w:b/>
          <w:bCs/>
          <w:color w:val="000000" w:themeColor="text1"/>
          <w:szCs w:val="20"/>
        </w:rPr>
      </w:pPr>
      <w:r w:rsidRPr="006946FC">
        <w:rPr>
          <w:b/>
          <w:bCs/>
          <w:color w:val="000000" w:themeColor="text1"/>
          <w:szCs w:val="20"/>
        </w:rPr>
        <w:t xml:space="preserve">Про затвердження технічної документації з нормативної грошової оцінки земельної ділянки, площею 2,4000 га, кадастровий номер 3221882400:07:133:0002, ТОВ «Гаріліт» для розміщення та експлуатації основних, підсобний і допоміжних будівель та споруд підприємств переробної, машинобудівної та іншої промисловості на території </w:t>
      </w:r>
      <w:r w:rsidRPr="0087189F">
        <w:rPr>
          <w:b/>
          <w:bCs/>
          <w:color w:val="000000" w:themeColor="text1"/>
          <w:szCs w:val="20"/>
        </w:rPr>
        <w:t>Димерської селищної територіальної громади</w:t>
      </w:r>
      <w:r w:rsidRPr="006946FC">
        <w:rPr>
          <w:b/>
          <w:bCs/>
          <w:color w:val="000000" w:themeColor="text1"/>
          <w:szCs w:val="20"/>
        </w:rPr>
        <w:t xml:space="preserve"> Вишгородського району Київської області (за межами населеного пункту).</w:t>
      </w:r>
    </w:p>
    <w:p w14:paraId="180E5766" w14:textId="77777777" w:rsidR="0087189F" w:rsidRDefault="0087189F" w:rsidP="00D07F9F">
      <w:pPr>
        <w:jc w:val="center"/>
        <w:rPr>
          <w:b/>
          <w:bCs/>
          <w:iCs/>
        </w:rPr>
      </w:pPr>
    </w:p>
    <w:p w14:paraId="793BA803" w14:textId="77777777"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>Розглянувши лист</w:t>
      </w:r>
      <w:r w:rsidR="00C84ED7" w:rsidRPr="00C84ED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C84ED7" w:rsidRPr="00934ED0">
        <w:rPr>
          <w:b/>
          <w:bCs/>
          <w:iCs/>
          <w:szCs w:val="20"/>
        </w:rPr>
        <w:t>ТОВ «</w:t>
      </w:r>
      <w:r w:rsidR="0087189F">
        <w:rPr>
          <w:b/>
          <w:bCs/>
          <w:iCs/>
          <w:szCs w:val="20"/>
        </w:rPr>
        <w:t>ГАРІЛІТ</w:t>
      </w:r>
      <w:r w:rsidR="00C84ED7" w:rsidRPr="00934ED0">
        <w:rPr>
          <w:b/>
          <w:bCs/>
          <w:iCs/>
          <w:szCs w:val="20"/>
        </w:rPr>
        <w:t xml:space="preserve">» </w:t>
      </w:r>
      <w:r w:rsidR="00C84ED7">
        <w:t xml:space="preserve">, </w:t>
      </w:r>
      <w:r w:rsidR="00C84ED7">
        <w:rPr>
          <w:color w:val="000000"/>
        </w:rPr>
        <w:t>керуючись ст.</w:t>
      </w:r>
      <w:r w:rsidR="0087189F">
        <w:rPr>
          <w:color w:val="000000"/>
        </w:rPr>
        <w:t>15</w:t>
      </w:r>
      <w:r w:rsidR="00C84ED7">
        <w:rPr>
          <w:color w:val="000000"/>
        </w:rPr>
        <w:t xml:space="preserve"> </w:t>
      </w:r>
      <w:r w:rsidR="0087189F" w:rsidRPr="00E5125C">
        <w:t xml:space="preserve">Закону України «Про </w:t>
      </w:r>
      <w:r w:rsidR="0087189F">
        <w:t>оцінку земель»</w:t>
      </w:r>
      <w:r w:rsidR="00C84ED7">
        <w:rPr>
          <w:color w:val="000000"/>
        </w:rPr>
        <w:t xml:space="preserve">, </w:t>
      </w:r>
      <w:r w:rsidR="00C84ED7" w:rsidRPr="00E5125C">
        <w:t>ст.26 Закону України «Про місцеве сам</w:t>
      </w:r>
      <w:r w:rsidR="00C84ED7"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CA1168">
        <w:t>15</w:t>
      </w:r>
      <w:r>
        <w:t>.</w:t>
      </w:r>
      <w:r w:rsidR="00CA1168">
        <w:t>07</w:t>
      </w:r>
      <w:r>
        <w:t>.2021 року, селищна</w:t>
      </w:r>
      <w:r w:rsidRPr="008630F1">
        <w:t xml:space="preserve"> </w:t>
      </w:r>
      <w:r w:rsidRPr="00E5125C">
        <w:t>рада</w:t>
      </w:r>
    </w:p>
    <w:p w14:paraId="00A971A1" w14:textId="77777777" w:rsidR="000B55D5" w:rsidRDefault="000B55D5" w:rsidP="00D07F9F">
      <w:pPr>
        <w:ind w:left="-180"/>
        <w:jc w:val="both"/>
        <w:rPr>
          <w:lang w:eastAsia="en-US"/>
        </w:rPr>
      </w:pPr>
    </w:p>
    <w:p w14:paraId="7F78EEBF" w14:textId="77777777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5D6C1D9B" w14:textId="77777777" w:rsidR="00142B93" w:rsidRPr="00D07F9F" w:rsidRDefault="00142B93" w:rsidP="000B55D5">
      <w:pPr>
        <w:jc w:val="center"/>
        <w:rPr>
          <w:b/>
        </w:rPr>
      </w:pPr>
    </w:p>
    <w:p w14:paraId="17B8B13B" w14:textId="77777777" w:rsidR="00BC2DE3" w:rsidRPr="00BC2DE3" w:rsidRDefault="00D07F9F" w:rsidP="00BC2DE3">
      <w:pPr>
        <w:pStyle w:val="a3"/>
        <w:numPr>
          <w:ilvl w:val="0"/>
          <w:numId w:val="3"/>
        </w:numPr>
        <w:ind w:left="-142" w:right="-1" w:firstLine="851"/>
        <w:jc w:val="both"/>
        <w:rPr>
          <w:bCs/>
          <w:i/>
        </w:rPr>
      </w:pPr>
      <w:r w:rsidRPr="0087189F">
        <w:rPr>
          <w:bCs/>
        </w:rPr>
        <w:t>Затвердити</w:t>
      </w:r>
      <w:r w:rsidR="00CA1168" w:rsidRPr="0087189F">
        <w:rPr>
          <w:bCs/>
        </w:rPr>
        <w:t xml:space="preserve"> </w:t>
      </w:r>
      <w:r w:rsidR="0087189F">
        <w:rPr>
          <w:bCs/>
          <w:color w:val="000000" w:themeColor="text1"/>
          <w:szCs w:val="20"/>
        </w:rPr>
        <w:t>технічну</w:t>
      </w:r>
      <w:r w:rsidR="0087189F" w:rsidRPr="0087189F">
        <w:rPr>
          <w:bCs/>
          <w:color w:val="000000" w:themeColor="text1"/>
          <w:szCs w:val="20"/>
        </w:rPr>
        <w:t xml:space="preserve"> документаці</w:t>
      </w:r>
      <w:r w:rsidR="0087189F">
        <w:rPr>
          <w:bCs/>
          <w:color w:val="000000" w:themeColor="text1"/>
          <w:szCs w:val="20"/>
        </w:rPr>
        <w:t>ю</w:t>
      </w:r>
      <w:r w:rsidR="0087189F" w:rsidRPr="0087189F">
        <w:rPr>
          <w:bCs/>
          <w:color w:val="000000" w:themeColor="text1"/>
          <w:szCs w:val="20"/>
        </w:rPr>
        <w:t xml:space="preserve"> з нормативної грошової оцінки земельної ділянки, площею 2,4000 га, кадастровий номер 3221882400:07:133:0002, ТОВ «Гаріліт» для розміщення та експлуатації основних, підсобний і допоміжних будівель та споруд підприємств переробної, машинобудівної та іншої промисловості на території Димерської селищної </w:t>
      </w:r>
      <w:r w:rsidR="0087189F">
        <w:rPr>
          <w:bCs/>
          <w:color w:val="000000" w:themeColor="text1"/>
          <w:szCs w:val="20"/>
        </w:rPr>
        <w:t xml:space="preserve">територіальної </w:t>
      </w:r>
      <w:r w:rsidR="0087189F" w:rsidRPr="0087189F">
        <w:rPr>
          <w:bCs/>
          <w:color w:val="000000" w:themeColor="text1"/>
          <w:szCs w:val="20"/>
        </w:rPr>
        <w:t>громади Вишгородського району Київської області (за межами населеного пункту)</w:t>
      </w:r>
      <w:r w:rsidRPr="0087189F">
        <w:rPr>
          <w:bCs/>
          <w:iCs/>
        </w:rPr>
        <w:t>,</w:t>
      </w:r>
      <w:r w:rsidRPr="00BC2DE3">
        <w:rPr>
          <w:bCs/>
          <w:iCs/>
        </w:rPr>
        <w:t xml:space="preserve"> розроблен</w:t>
      </w:r>
      <w:r w:rsidR="00C84ED7" w:rsidRPr="00BC2DE3">
        <w:rPr>
          <w:bCs/>
          <w:iCs/>
        </w:rPr>
        <w:t>ий</w:t>
      </w:r>
      <w:r w:rsidRPr="00BC2DE3">
        <w:rPr>
          <w:bCs/>
          <w:iCs/>
        </w:rPr>
        <w:t xml:space="preserve"> ТОВ «</w:t>
      </w:r>
      <w:r w:rsidR="00CA1168" w:rsidRPr="00BC2DE3">
        <w:rPr>
          <w:bCs/>
          <w:iCs/>
        </w:rPr>
        <w:t>ЛА ЗЕМГРУП</w:t>
      </w:r>
      <w:r w:rsidRPr="00BC2DE3">
        <w:rPr>
          <w:bCs/>
          <w:iCs/>
        </w:rPr>
        <w:t>».</w:t>
      </w:r>
    </w:p>
    <w:p w14:paraId="2373E9D2" w14:textId="77777777" w:rsidR="00142B93" w:rsidRPr="00142B93" w:rsidRDefault="00142B93" w:rsidP="00142B93">
      <w:pPr>
        <w:pStyle w:val="a3"/>
        <w:numPr>
          <w:ilvl w:val="0"/>
          <w:numId w:val="3"/>
        </w:numPr>
        <w:ind w:left="0" w:firstLine="709"/>
        <w:jc w:val="both"/>
        <w:rPr>
          <w:color w:val="000000" w:themeColor="text1"/>
        </w:rPr>
      </w:pPr>
      <w:r w:rsidRPr="00142B93">
        <w:rPr>
          <w:color w:val="000000" w:themeColor="text1"/>
        </w:rPr>
        <w:t xml:space="preserve">Згідно ч. 3 ст. 28 Закону  України «Про  землеустрій» розробники документації </w:t>
      </w:r>
      <w:r>
        <w:rPr>
          <w:color w:val="000000" w:themeColor="text1"/>
        </w:rPr>
        <w:t>і</w:t>
      </w:r>
      <w:r w:rsidRPr="00142B93">
        <w:rPr>
          <w:color w:val="000000" w:themeColor="text1"/>
        </w:rPr>
        <w:t>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30DDD869" w14:textId="77777777" w:rsidR="0019603E" w:rsidRPr="00BC2DE3" w:rsidRDefault="0019603E" w:rsidP="0019603E">
      <w:pPr>
        <w:pStyle w:val="a3"/>
        <w:numPr>
          <w:ilvl w:val="0"/>
          <w:numId w:val="3"/>
        </w:numPr>
        <w:tabs>
          <w:tab w:val="left" w:pos="567"/>
        </w:tabs>
        <w:ind w:left="-142" w:right="-1" w:firstLine="851"/>
        <w:jc w:val="both"/>
        <w:rPr>
          <w:b/>
        </w:rPr>
      </w:pP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9C3F3AF" w14:textId="77777777" w:rsidR="0019603E" w:rsidRDefault="0019603E" w:rsidP="0019603E">
      <w:pPr>
        <w:rPr>
          <w:b/>
        </w:rPr>
      </w:pPr>
    </w:p>
    <w:p w14:paraId="7D685B9C" w14:textId="77777777" w:rsidR="00142B93" w:rsidRDefault="000A288C" w:rsidP="00C65702">
      <w:pPr>
        <w:rPr>
          <w:b/>
        </w:rPr>
      </w:pPr>
      <w:r>
        <w:rPr>
          <w:b/>
        </w:rPr>
        <w:t xml:space="preserve">    </w:t>
      </w:r>
    </w:p>
    <w:p w14:paraId="278F641D" w14:textId="77777777" w:rsidR="00142B93" w:rsidRDefault="00142B93" w:rsidP="00C65702">
      <w:pPr>
        <w:rPr>
          <w:b/>
        </w:rPr>
      </w:pPr>
    </w:p>
    <w:p w14:paraId="43006A80" w14:textId="77777777" w:rsidR="00142B93" w:rsidRDefault="00142B93" w:rsidP="00C65702">
      <w:pPr>
        <w:rPr>
          <w:b/>
        </w:rPr>
      </w:pPr>
    </w:p>
    <w:p w14:paraId="020292A9" w14:textId="77777777" w:rsidR="00142B93" w:rsidRDefault="00142B93" w:rsidP="00C65702">
      <w:pPr>
        <w:rPr>
          <w:b/>
        </w:rPr>
      </w:pPr>
    </w:p>
    <w:p w14:paraId="37C10EEC" w14:textId="77777777" w:rsidR="00C65702" w:rsidRPr="00BB7C8C" w:rsidRDefault="000A288C" w:rsidP="00C65702">
      <w:pPr>
        <w:rPr>
          <w:b/>
        </w:rPr>
      </w:pPr>
      <w:r>
        <w:rPr>
          <w:b/>
        </w:rPr>
        <w:t xml:space="preserve">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r w:rsidR="00C65702" w:rsidRPr="00BB7C8C">
        <w:rPr>
          <w:b/>
        </w:rPr>
        <w:t>Підкурганний</w:t>
      </w:r>
      <w:r w:rsidR="00C65702">
        <w:rPr>
          <w:b/>
        </w:rPr>
        <w:t xml:space="preserve"> </w:t>
      </w:r>
    </w:p>
    <w:p w14:paraId="0466500D" w14:textId="77777777" w:rsidR="00142B93" w:rsidRDefault="00142B93" w:rsidP="001125E3">
      <w:pPr>
        <w:tabs>
          <w:tab w:val="left" w:pos="1080"/>
        </w:tabs>
        <w:jc w:val="both"/>
        <w:rPr>
          <w:bCs/>
        </w:rPr>
      </w:pPr>
    </w:p>
    <w:p w14:paraId="6419C4CF" w14:textId="77777777" w:rsidR="00142B93" w:rsidRDefault="00142B93" w:rsidP="001125E3">
      <w:pPr>
        <w:tabs>
          <w:tab w:val="left" w:pos="1080"/>
        </w:tabs>
        <w:jc w:val="both"/>
        <w:rPr>
          <w:bCs/>
        </w:rPr>
      </w:pPr>
    </w:p>
    <w:p w14:paraId="4BA01AFB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837EA98" w14:textId="62869C9D" w:rsidR="001125E3" w:rsidRPr="00142E9D" w:rsidRDefault="00115AF4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42FBA22" w14:textId="77777777" w:rsidR="0050176E" w:rsidRPr="00C65702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bookmarkStart w:id="0" w:name="_GoBack"/>
      <w:r w:rsidR="00BC2DE3">
        <w:rPr>
          <w:bCs/>
        </w:rPr>
        <w:t>52</w:t>
      </w:r>
      <w:r w:rsidR="00142B93">
        <w:rPr>
          <w:bCs/>
        </w:rPr>
        <w:t>3</w:t>
      </w:r>
      <w:bookmarkEnd w:id="0"/>
      <w:r>
        <w:rPr>
          <w:bCs/>
        </w:rPr>
        <w:t xml:space="preserve"> -</w:t>
      </w:r>
      <w:r w:rsidR="00F052B8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266A4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5AF4"/>
    <w:rsid w:val="00117E7E"/>
    <w:rsid w:val="001244D9"/>
    <w:rsid w:val="0014212F"/>
    <w:rsid w:val="00142B93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53743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4289"/>
    <w:rsid w:val="005C5880"/>
    <w:rsid w:val="005C5B39"/>
    <w:rsid w:val="005C65C2"/>
    <w:rsid w:val="005E200B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00136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189F"/>
    <w:rsid w:val="0087591E"/>
    <w:rsid w:val="0088561F"/>
    <w:rsid w:val="008B39CC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53DEC"/>
    <w:rsid w:val="00B917D6"/>
    <w:rsid w:val="00BA0469"/>
    <w:rsid w:val="00BA1E24"/>
    <w:rsid w:val="00BC2DE3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84ED7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EF4B23"/>
    <w:rsid w:val="00F00BDE"/>
    <w:rsid w:val="00F052B8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36860"/>
  <w15:docId w15:val="{7F83097B-0985-4617-9AFA-0897E451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D247E-3FE9-4E5C-8DB2-41B23185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2</cp:revision>
  <cp:lastPrinted>2021-07-13T13:02:00Z</cp:lastPrinted>
  <dcterms:created xsi:type="dcterms:W3CDTF">2021-08-06T10:47:00Z</dcterms:created>
  <dcterms:modified xsi:type="dcterms:W3CDTF">2021-08-06T10:47:00Z</dcterms:modified>
</cp:coreProperties>
</file>